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E1" w:rsidRDefault="005443E1" w:rsidP="005443E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443E1" w:rsidRDefault="00475456" w:rsidP="005443E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75456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3F93B49E" wp14:editId="2084F9ED">
            <wp:extent cx="1495425" cy="19087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w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E1" w:rsidRDefault="005443E1" w:rsidP="005443E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4406" w:rsidRPr="00475456" w:rsidRDefault="008E4406" w:rsidP="005443E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475456">
        <w:rPr>
          <w:rFonts w:cstheme="minorHAnsi"/>
          <w:b/>
          <w:bCs/>
          <w:sz w:val="24"/>
          <w:szCs w:val="24"/>
          <w:u w:val="single"/>
        </w:rPr>
        <w:t>Brush Past Policy</w:t>
      </w:r>
    </w:p>
    <w:p w:rsidR="008E4406" w:rsidRPr="00475456" w:rsidRDefault="005443E1" w:rsidP="008E4406">
      <w:p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To mitigate any</w:t>
      </w:r>
      <w:r w:rsidR="008E4406" w:rsidRPr="00475456">
        <w:rPr>
          <w:rFonts w:cstheme="minorHAnsi"/>
          <w:sz w:val="24"/>
          <w:szCs w:val="24"/>
        </w:rPr>
        <w:t xml:space="preserve"> risks inherent in the various configurations of</w:t>
      </w:r>
      <w:r w:rsidRPr="00475456">
        <w:rPr>
          <w:rFonts w:cstheme="minorHAnsi"/>
          <w:sz w:val="24"/>
          <w:szCs w:val="24"/>
        </w:rPr>
        <w:t xml:space="preserve"> seat allocations available supporters are asked to observe and practice the following</w:t>
      </w:r>
      <w:r w:rsidR="008E4406" w:rsidRPr="00475456">
        <w:rPr>
          <w:rFonts w:cstheme="minorHAnsi"/>
          <w:sz w:val="24"/>
          <w:szCs w:val="24"/>
        </w:rPr>
        <w:t xml:space="preserve"> contr</w:t>
      </w:r>
      <w:r w:rsidRPr="00475456">
        <w:rPr>
          <w:rFonts w:cstheme="minorHAnsi"/>
          <w:sz w:val="24"/>
          <w:szCs w:val="24"/>
        </w:rPr>
        <w:t>ol measures</w:t>
      </w:r>
      <w:r w:rsidR="008E4406" w:rsidRPr="00475456">
        <w:rPr>
          <w:rFonts w:cstheme="minorHAnsi"/>
          <w:sz w:val="24"/>
          <w:szCs w:val="24"/>
        </w:rPr>
        <w:t>.</w:t>
      </w:r>
    </w:p>
    <w:p w:rsidR="005443E1" w:rsidRPr="00475456" w:rsidRDefault="005443E1" w:rsidP="008E4406">
      <w:pPr>
        <w:spacing w:after="0" w:line="240" w:lineRule="auto"/>
        <w:rPr>
          <w:rFonts w:cstheme="minorHAnsi"/>
          <w:sz w:val="24"/>
          <w:szCs w:val="24"/>
        </w:rPr>
      </w:pPr>
    </w:p>
    <w:p w:rsidR="008E4406" w:rsidRPr="00475456" w:rsidRDefault="008E4406" w:rsidP="008E440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5456">
        <w:rPr>
          <w:rFonts w:cstheme="minorHAnsi"/>
          <w:sz w:val="24"/>
          <w:szCs w:val="24"/>
        </w:rPr>
        <w:t xml:space="preserve">One of the issues is the </w:t>
      </w:r>
      <w:r w:rsidRPr="00475456">
        <w:rPr>
          <w:rFonts w:cstheme="minorHAnsi"/>
          <w:b/>
          <w:bCs/>
          <w:sz w:val="24"/>
          <w:szCs w:val="24"/>
        </w:rPr>
        <w:t>‘</w:t>
      </w:r>
      <w:bookmarkStart w:id="0" w:name="_Hlk48025106"/>
      <w:r w:rsidRPr="00475456">
        <w:rPr>
          <w:rFonts w:cstheme="minorHAnsi"/>
          <w:b/>
          <w:bCs/>
          <w:sz w:val="24"/>
          <w:szCs w:val="24"/>
        </w:rPr>
        <w:t>brush past’</w:t>
      </w:r>
      <w:bookmarkEnd w:id="0"/>
      <w:r w:rsidR="005443E1" w:rsidRPr="00475456">
        <w:rPr>
          <w:rFonts w:cstheme="minorHAnsi"/>
          <w:b/>
          <w:bCs/>
          <w:sz w:val="24"/>
          <w:szCs w:val="24"/>
        </w:rPr>
        <w:t xml:space="preserve"> </w:t>
      </w:r>
      <w:r w:rsidR="005443E1" w:rsidRPr="00475456">
        <w:rPr>
          <w:rFonts w:cstheme="minorHAnsi"/>
          <w:bCs/>
          <w:sz w:val="24"/>
          <w:szCs w:val="24"/>
        </w:rPr>
        <w:t>other supporters</w:t>
      </w:r>
    </w:p>
    <w:p w:rsidR="005443E1" w:rsidRPr="00475456" w:rsidRDefault="005443E1" w:rsidP="008E4406">
      <w:pPr>
        <w:spacing w:after="0" w:line="240" w:lineRule="auto"/>
        <w:rPr>
          <w:rFonts w:cstheme="minorHAnsi"/>
          <w:sz w:val="24"/>
          <w:szCs w:val="24"/>
        </w:rPr>
      </w:pPr>
    </w:p>
    <w:p w:rsidR="008E4406" w:rsidRPr="00475456" w:rsidRDefault="008E4406" w:rsidP="008E4406">
      <w:p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 xml:space="preserve">Unless an entire row of seats is </w:t>
      </w:r>
      <w:r w:rsidR="005443E1" w:rsidRPr="00475456">
        <w:rPr>
          <w:rFonts w:cstheme="minorHAnsi"/>
          <w:sz w:val="24"/>
          <w:szCs w:val="24"/>
        </w:rPr>
        <w:t>occupied by supporters</w:t>
      </w:r>
      <w:r w:rsidRPr="00475456">
        <w:rPr>
          <w:rFonts w:cstheme="minorHAnsi"/>
          <w:sz w:val="24"/>
          <w:szCs w:val="24"/>
        </w:rPr>
        <w:t xml:space="preserve"> from the same social bubble, spectators wishing to access their seats or leave their seats during an event will need to pass in front of,</w:t>
      </w:r>
      <w:r w:rsidR="005443E1" w:rsidRPr="00475456">
        <w:rPr>
          <w:rFonts w:cstheme="minorHAnsi"/>
          <w:sz w:val="24"/>
          <w:szCs w:val="24"/>
        </w:rPr>
        <w:t xml:space="preserve"> or brush past other supporters</w:t>
      </w:r>
      <w:r w:rsidRPr="00475456">
        <w:rPr>
          <w:rFonts w:cstheme="minorHAnsi"/>
          <w:sz w:val="24"/>
          <w:szCs w:val="24"/>
        </w:rPr>
        <w:t xml:space="preserve"> from a different social bubble.</w:t>
      </w:r>
    </w:p>
    <w:p w:rsidR="005443E1" w:rsidRPr="00475456" w:rsidRDefault="005443E1" w:rsidP="008E4406">
      <w:pPr>
        <w:spacing w:after="0" w:line="240" w:lineRule="auto"/>
        <w:rPr>
          <w:rFonts w:cstheme="minorHAnsi"/>
          <w:sz w:val="24"/>
          <w:szCs w:val="24"/>
        </w:rPr>
      </w:pPr>
    </w:p>
    <w:p w:rsidR="008E4406" w:rsidRPr="00475456" w:rsidRDefault="00475456" w:rsidP="008E44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Crewe Alexandra</w:t>
      </w:r>
      <w:r w:rsidR="005443E1" w:rsidRPr="00475456">
        <w:rPr>
          <w:rFonts w:cstheme="minorHAnsi"/>
          <w:sz w:val="24"/>
          <w:szCs w:val="24"/>
        </w:rPr>
        <w:t xml:space="preserve"> FC</w:t>
      </w:r>
      <w:r w:rsidR="008E4406" w:rsidRPr="00475456">
        <w:rPr>
          <w:rFonts w:cstheme="minorHAnsi"/>
          <w:sz w:val="24"/>
          <w:szCs w:val="24"/>
        </w:rPr>
        <w:t xml:space="preserve"> </w:t>
      </w:r>
      <w:r w:rsidR="005443E1" w:rsidRPr="00475456">
        <w:rPr>
          <w:rFonts w:cstheme="minorHAnsi"/>
          <w:sz w:val="24"/>
          <w:szCs w:val="24"/>
        </w:rPr>
        <w:t>has</w:t>
      </w:r>
      <w:r w:rsidR="008E4406" w:rsidRPr="00475456">
        <w:rPr>
          <w:rFonts w:cstheme="minorHAnsi"/>
          <w:sz w:val="24"/>
          <w:szCs w:val="24"/>
        </w:rPr>
        <w:t xml:space="preserve"> assessed the possible risks inherent in this action and </w:t>
      </w:r>
      <w:r w:rsidR="005443E1" w:rsidRPr="00475456">
        <w:rPr>
          <w:rFonts w:cstheme="minorHAnsi"/>
          <w:sz w:val="24"/>
          <w:szCs w:val="24"/>
        </w:rPr>
        <w:t>has</w:t>
      </w:r>
      <w:r w:rsidR="008E4406" w:rsidRPr="00475456">
        <w:rPr>
          <w:rFonts w:cstheme="minorHAnsi"/>
          <w:sz w:val="24"/>
          <w:szCs w:val="24"/>
        </w:rPr>
        <w:t xml:space="preserve"> adopted control measures to minimise such risks. </w:t>
      </w:r>
    </w:p>
    <w:p w:rsidR="005443E1" w:rsidRPr="00475456" w:rsidRDefault="005443E1" w:rsidP="008E4406">
      <w:pPr>
        <w:spacing w:after="0" w:line="240" w:lineRule="auto"/>
        <w:rPr>
          <w:rFonts w:cstheme="minorHAnsi"/>
          <w:sz w:val="24"/>
          <w:szCs w:val="24"/>
        </w:rPr>
      </w:pPr>
    </w:p>
    <w:p w:rsidR="008E4406" w:rsidRPr="00475456" w:rsidRDefault="008E4406" w:rsidP="008E4406">
      <w:p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These measures include:</w:t>
      </w:r>
    </w:p>
    <w:p w:rsidR="008E4406" w:rsidRPr="00475456" w:rsidRDefault="008E4406" w:rsidP="005F25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choosing to allocate seats in one row to the same social bubble</w:t>
      </w:r>
      <w:r w:rsidR="005F25C8" w:rsidRPr="00475456">
        <w:rPr>
          <w:rFonts w:cstheme="minorHAnsi"/>
          <w:sz w:val="24"/>
          <w:szCs w:val="24"/>
        </w:rPr>
        <w:t xml:space="preserve">, where it does </w:t>
      </w:r>
      <w:r w:rsidR="005443E1" w:rsidRPr="00475456">
        <w:rPr>
          <w:rFonts w:cstheme="minorHAnsi"/>
          <w:sz w:val="24"/>
          <w:szCs w:val="24"/>
        </w:rPr>
        <w:t xml:space="preserve">not reduce capacity excessively wherever possible </w:t>
      </w:r>
    </w:p>
    <w:p w:rsidR="008E4406" w:rsidRPr="00475456" w:rsidRDefault="000220C9" w:rsidP="005F25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5456">
        <w:rPr>
          <w:rFonts w:cstheme="minorHAnsi"/>
          <w:sz w:val="24"/>
          <w:szCs w:val="24"/>
        </w:rPr>
        <w:t>strongly</w:t>
      </w:r>
      <w:proofErr w:type="gramEnd"/>
      <w:r w:rsidRPr="00475456">
        <w:rPr>
          <w:rFonts w:cstheme="minorHAnsi"/>
          <w:sz w:val="24"/>
          <w:szCs w:val="24"/>
        </w:rPr>
        <w:t xml:space="preserve"> recommending that</w:t>
      </w:r>
      <w:r w:rsidR="005443E1" w:rsidRPr="00475456">
        <w:rPr>
          <w:rFonts w:cstheme="minorHAnsi"/>
          <w:sz w:val="24"/>
          <w:szCs w:val="24"/>
        </w:rPr>
        <w:t xml:space="preserve"> supporters</w:t>
      </w:r>
      <w:r w:rsidRPr="00475456">
        <w:rPr>
          <w:rFonts w:cstheme="minorHAnsi"/>
          <w:sz w:val="24"/>
          <w:szCs w:val="24"/>
        </w:rPr>
        <w:t xml:space="preserve"> </w:t>
      </w:r>
      <w:r w:rsidR="005443E1" w:rsidRPr="00475456">
        <w:rPr>
          <w:rFonts w:cstheme="minorHAnsi"/>
          <w:sz w:val="24"/>
          <w:szCs w:val="24"/>
        </w:rPr>
        <w:t>wear face coverings within the stadium</w:t>
      </w:r>
      <w:r w:rsidR="005F25C8" w:rsidRPr="00475456">
        <w:rPr>
          <w:rFonts w:cstheme="minorHAnsi"/>
          <w:sz w:val="24"/>
          <w:szCs w:val="24"/>
        </w:rPr>
        <w:t>.</w:t>
      </w:r>
    </w:p>
    <w:p w:rsidR="008E4406" w:rsidRPr="00475456" w:rsidRDefault="005443E1" w:rsidP="005F25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5456">
        <w:rPr>
          <w:rFonts w:cstheme="minorHAnsi"/>
          <w:sz w:val="24"/>
          <w:szCs w:val="24"/>
        </w:rPr>
        <w:t>advising</w:t>
      </w:r>
      <w:proofErr w:type="gramEnd"/>
      <w:r w:rsidRPr="00475456">
        <w:rPr>
          <w:rFonts w:cstheme="minorHAnsi"/>
          <w:sz w:val="24"/>
          <w:szCs w:val="24"/>
        </w:rPr>
        <w:t xml:space="preserve"> supporters</w:t>
      </w:r>
      <w:r w:rsidR="008E4406" w:rsidRPr="00475456">
        <w:rPr>
          <w:rFonts w:cstheme="minorHAnsi"/>
          <w:sz w:val="24"/>
          <w:szCs w:val="24"/>
        </w:rPr>
        <w:t xml:space="preserve"> on the move to turn their backs as they brush past</w:t>
      </w:r>
      <w:r w:rsidR="005F25C8" w:rsidRPr="00475456">
        <w:rPr>
          <w:rFonts w:cstheme="minorHAnsi"/>
          <w:sz w:val="24"/>
          <w:szCs w:val="24"/>
        </w:rPr>
        <w:t xml:space="preserve"> </w:t>
      </w:r>
      <w:r w:rsidRPr="00475456">
        <w:rPr>
          <w:rFonts w:cstheme="minorHAnsi"/>
          <w:sz w:val="24"/>
          <w:szCs w:val="24"/>
        </w:rPr>
        <w:t>other supporters to avoid</w:t>
      </w:r>
      <w:r w:rsidR="008E4406" w:rsidRPr="00475456">
        <w:rPr>
          <w:rFonts w:cstheme="minorHAnsi"/>
          <w:sz w:val="24"/>
          <w:szCs w:val="24"/>
        </w:rPr>
        <w:t xml:space="preserve"> face-to-face contact</w:t>
      </w:r>
      <w:r w:rsidR="005F25C8" w:rsidRPr="00475456">
        <w:rPr>
          <w:rFonts w:cstheme="minorHAnsi"/>
          <w:sz w:val="24"/>
          <w:szCs w:val="24"/>
        </w:rPr>
        <w:t>.</w:t>
      </w:r>
    </w:p>
    <w:p w:rsidR="005443E1" w:rsidRPr="00475456" w:rsidRDefault="005443E1" w:rsidP="005F25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avoiding physical contact with others outside their social bubble</w:t>
      </w:r>
    </w:p>
    <w:p w:rsidR="005443E1" w:rsidRPr="00475456" w:rsidRDefault="005443E1" w:rsidP="005443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advising supporters</w:t>
      </w:r>
      <w:r w:rsidR="008E4406" w:rsidRPr="00475456">
        <w:rPr>
          <w:rFonts w:cstheme="minorHAnsi"/>
          <w:sz w:val="24"/>
          <w:szCs w:val="24"/>
        </w:rPr>
        <w:t xml:space="preserve"> to take up their s</w:t>
      </w:r>
      <w:r w:rsidRPr="00475456">
        <w:rPr>
          <w:rFonts w:cstheme="minorHAnsi"/>
          <w:sz w:val="24"/>
          <w:szCs w:val="24"/>
        </w:rPr>
        <w:t>eats as soon as they arrive and not to congregate on the pitchside track</w:t>
      </w:r>
    </w:p>
    <w:p w:rsidR="008E4406" w:rsidRPr="00475456" w:rsidRDefault="005443E1" w:rsidP="005F25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5456">
        <w:rPr>
          <w:rFonts w:cstheme="minorHAnsi"/>
          <w:sz w:val="24"/>
          <w:szCs w:val="24"/>
        </w:rPr>
        <w:t>advising</w:t>
      </w:r>
      <w:proofErr w:type="gramEnd"/>
      <w:r w:rsidRPr="00475456">
        <w:rPr>
          <w:rFonts w:cstheme="minorHAnsi"/>
          <w:sz w:val="24"/>
          <w:szCs w:val="24"/>
        </w:rPr>
        <w:t xml:space="preserve"> that supporters</w:t>
      </w:r>
      <w:r w:rsidR="008E4406" w:rsidRPr="00475456">
        <w:rPr>
          <w:rFonts w:cstheme="minorHAnsi"/>
          <w:sz w:val="24"/>
          <w:szCs w:val="24"/>
        </w:rPr>
        <w:t xml:space="preserve"> remain in t</w:t>
      </w:r>
      <w:r w:rsidRPr="00475456">
        <w:rPr>
          <w:rFonts w:cstheme="minorHAnsi"/>
          <w:sz w:val="24"/>
          <w:szCs w:val="24"/>
        </w:rPr>
        <w:t>heir seats throughout the event</w:t>
      </w:r>
      <w:r w:rsidR="005F25C8" w:rsidRPr="00475456">
        <w:rPr>
          <w:rFonts w:cstheme="minorHAnsi"/>
          <w:sz w:val="24"/>
          <w:szCs w:val="24"/>
        </w:rPr>
        <w:t xml:space="preserve"> </w:t>
      </w:r>
      <w:r w:rsidR="008E4406" w:rsidRPr="00475456">
        <w:rPr>
          <w:rFonts w:cstheme="minorHAnsi"/>
          <w:sz w:val="24"/>
          <w:szCs w:val="24"/>
        </w:rPr>
        <w:t>wherever possible.</w:t>
      </w:r>
    </w:p>
    <w:p w:rsidR="005443E1" w:rsidRPr="00475456" w:rsidRDefault="005443E1" w:rsidP="005443E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F25C8" w:rsidRPr="00475456" w:rsidRDefault="005F25C8" w:rsidP="005F25C8">
      <w:p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T</w:t>
      </w:r>
      <w:r w:rsidR="008E4406" w:rsidRPr="00475456">
        <w:rPr>
          <w:rFonts w:cstheme="minorHAnsi"/>
          <w:sz w:val="24"/>
          <w:szCs w:val="24"/>
        </w:rPr>
        <w:t xml:space="preserve">hese control measures </w:t>
      </w:r>
      <w:r w:rsidRPr="00475456">
        <w:rPr>
          <w:rFonts w:cstheme="minorHAnsi"/>
          <w:sz w:val="24"/>
          <w:szCs w:val="24"/>
        </w:rPr>
        <w:t>will be</w:t>
      </w:r>
      <w:r w:rsidR="005443E1" w:rsidRPr="00475456">
        <w:rPr>
          <w:rFonts w:cstheme="minorHAnsi"/>
          <w:sz w:val="24"/>
          <w:szCs w:val="24"/>
        </w:rPr>
        <w:t xml:space="preserve"> adopted for each game and </w:t>
      </w:r>
      <w:r w:rsidRPr="00475456">
        <w:rPr>
          <w:rFonts w:cstheme="minorHAnsi"/>
          <w:sz w:val="24"/>
          <w:szCs w:val="24"/>
        </w:rPr>
        <w:t>be included in the Spectators’ Code of</w:t>
      </w:r>
    </w:p>
    <w:p w:rsidR="005F25C8" w:rsidRPr="00475456" w:rsidRDefault="005F25C8" w:rsidP="005F25C8">
      <w:p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>Conduct.</w:t>
      </w:r>
    </w:p>
    <w:p w:rsidR="005443E1" w:rsidRPr="00475456" w:rsidRDefault="005443E1" w:rsidP="005F25C8">
      <w:pPr>
        <w:spacing w:after="0" w:line="240" w:lineRule="auto"/>
        <w:rPr>
          <w:rFonts w:cstheme="minorHAnsi"/>
          <w:sz w:val="24"/>
          <w:szCs w:val="24"/>
        </w:rPr>
      </w:pPr>
    </w:p>
    <w:p w:rsidR="008E4406" w:rsidRPr="00475456" w:rsidRDefault="005F25C8" w:rsidP="008E4406">
      <w:pPr>
        <w:spacing w:after="0" w:line="240" w:lineRule="auto"/>
        <w:rPr>
          <w:rFonts w:cstheme="minorHAnsi"/>
          <w:sz w:val="24"/>
          <w:szCs w:val="24"/>
        </w:rPr>
      </w:pPr>
      <w:r w:rsidRPr="00475456">
        <w:rPr>
          <w:rFonts w:cstheme="minorHAnsi"/>
          <w:sz w:val="24"/>
          <w:szCs w:val="24"/>
        </w:rPr>
        <w:t xml:space="preserve">Ticket holders will be </w:t>
      </w:r>
      <w:r w:rsidR="000220C9" w:rsidRPr="00475456">
        <w:rPr>
          <w:rFonts w:cstheme="minorHAnsi"/>
          <w:sz w:val="24"/>
          <w:szCs w:val="24"/>
        </w:rPr>
        <w:t>directed to study the Supporters</w:t>
      </w:r>
      <w:r w:rsidRPr="00475456">
        <w:rPr>
          <w:rFonts w:cstheme="minorHAnsi"/>
          <w:sz w:val="24"/>
          <w:szCs w:val="24"/>
        </w:rPr>
        <w:t xml:space="preserve">’ Code of Conduct prior to attending a match or purchasing tickets </w:t>
      </w:r>
      <w:r w:rsidR="008E4406" w:rsidRPr="00475456">
        <w:rPr>
          <w:rFonts w:cstheme="minorHAnsi"/>
          <w:sz w:val="24"/>
          <w:szCs w:val="24"/>
        </w:rPr>
        <w:t>so that they decide</w:t>
      </w:r>
      <w:r w:rsidRPr="00475456">
        <w:rPr>
          <w:rFonts w:cstheme="minorHAnsi"/>
          <w:sz w:val="24"/>
          <w:szCs w:val="24"/>
        </w:rPr>
        <w:t xml:space="preserve"> </w:t>
      </w:r>
      <w:r w:rsidR="008E4406" w:rsidRPr="00475456">
        <w:rPr>
          <w:rFonts w:cstheme="minorHAnsi"/>
          <w:sz w:val="24"/>
          <w:szCs w:val="24"/>
        </w:rPr>
        <w:t>whether or not they wish to proceed with the transaction.</w:t>
      </w:r>
    </w:p>
    <w:p w:rsidR="00E67856" w:rsidRPr="00475456" w:rsidRDefault="00E67856" w:rsidP="008E4406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sectPr w:rsidR="00E67856" w:rsidRPr="00475456" w:rsidSect="008E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9B" w:rsidRDefault="00FA649B" w:rsidP="00AA1663">
      <w:pPr>
        <w:spacing w:after="0" w:line="240" w:lineRule="auto"/>
      </w:pPr>
      <w:r>
        <w:separator/>
      </w:r>
    </w:p>
  </w:endnote>
  <w:endnote w:type="continuationSeparator" w:id="0">
    <w:p w:rsidR="00FA649B" w:rsidRDefault="00FA649B" w:rsidP="00AA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9B" w:rsidRDefault="00FA649B" w:rsidP="00AA1663">
      <w:pPr>
        <w:spacing w:after="0" w:line="240" w:lineRule="auto"/>
      </w:pPr>
      <w:r>
        <w:separator/>
      </w:r>
    </w:p>
  </w:footnote>
  <w:footnote w:type="continuationSeparator" w:id="0">
    <w:p w:rsidR="00FA649B" w:rsidRDefault="00FA649B" w:rsidP="00AA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F57"/>
    <w:multiLevelType w:val="hybridMultilevel"/>
    <w:tmpl w:val="1EC23FFC"/>
    <w:lvl w:ilvl="0" w:tplc="02CE0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66E7"/>
    <w:multiLevelType w:val="hybridMultilevel"/>
    <w:tmpl w:val="FAC2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9"/>
    <w:rsid w:val="00021245"/>
    <w:rsid w:val="000220C9"/>
    <w:rsid w:val="00475456"/>
    <w:rsid w:val="005443E1"/>
    <w:rsid w:val="005F25C8"/>
    <w:rsid w:val="007D6F1F"/>
    <w:rsid w:val="00894589"/>
    <w:rsid w:val="008E4406"/>
    <w:rsid w:val="009F5BAF"/>
    <w:rsid w:val="00AA1663"/>
    <w:rsid w:val="00E67856"/>
    <w:rsid w:val="00F97C8D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63"/>
  </w:style>
  <w:style w:type="paragraph" w:styleId="Footer">
    <w:name w:val="footer"/>
    <w:basedOn w:val="Normal"/>
    <w:link w:val="FooterChar"/>
    <w:uiPriority w:val="99"/>
    <w:unhideWhenUsed/>
    <w:rsid w:val="00AA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63"/>
  </w:style>
  <w:style w:type="paragraph" w:styleId="BalloonText">
    <w:name w:val="Balloon Text"/>
    <w:basedOn w:val="Normal"/>
    <w:link w:val="BalloonTextChar"/>
    <w:uiPriority w:val="99"/>
    <w:semiHidden/>
    <w:unhideWhenUsed/>
    <w:rsid w:val="0054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63"/>
  </w:style>
  <w:style w:type="paragraph" w:styleId="Footer">
    <w:name w:val="footer"/>
    <w:basedOn w:val="Normal"/>
    <w:link w:val="FooterChar"/>
    <w:uiPriority w:val="99"/>
    <w:unhideWhenUsed/>
    <w:rsid w:val="00AA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63"/>
  </w:style>
  <w:style w:type="paragraph" w:styleId="BalloonText">
    <w:name w:val="Balloon Text"/>
    <w:basedOn w:val="Normal"/>
    <w:link w:val="BalloonTextChar"/>
    <w:uiPriority w:val="99"/>
    <w:semiHidden/>
    <w:unhideWhenUsed/>
    <w:rsid w:val="0054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garner</dc:creator>
  <cp:lastModifiedBy>Beverley Dyer</cp:lastModifiedBy>
  <cp:revision>3</cp:revision>
  <cp:lastPrinted>2020-09-15T15:19:00Z</cp:lastPrinted>
  <dcterms:created xsi:type="dcterms:W3CDTF">2020-09-15T15:00:00Z</dcterms:created>
  <dcterms:modified xsi:type="dcterms:W3CDTF">2020-09-15T15:31:00Z</dcterms:modified>
</cp:coreProperties>
</file>